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87" w:rsidRPr="00215787" w:rsidRDefault="00215787" w:rsidP="00215787">
      <w:pPr>
        <w:spacing w:after="0" w:line="288" w:lineRule="atLeast"/>
        <w:outlineLvl w:val="0"/>
        <w:rPr>
          <w:rFonts w:ascii="inherit" w:eastAsia="Times New Roman" w:hAnsi="inherit" w:cs="Times New Roman"/>
          <w:kern w:val="36"/>
          <w:sz w:val="60"/>
          <w:szCs w:val="60"/>
          <w:lang w:eastAsia="ru-RU"/>
        </w:rPr>
      </w:pPr>
      <w:proofErr w:type="spellStart"/>
      <w:r w:rsidRPr="00215787">
        <w:rPr>
          <w:rFonts w:ascii="inherit" w:eastAsia="Times New Roman" w:hAnsi="inherit" w:cs="Times New Roman"/>
          <w:kern w:val="36"/>
          <w:sz w:val="60"/>
          <w:szCs w:val="60"/>
          <w:lang w:eastAsia="ru-RU"/>
        </w:rPr>
        <w:t>Прайс</w:t>
      </w:r>
      <w:proofErr w:type="spellEnd"/>
      <w:r w:rsidRPr="00215787">
        <w:rPr>
          <w:rFonts w:ascii="inherit" w:eastAsia="Times New Roman" w:hAnsi="inherit" w:cs="Times New Roman"/>
          <w:kern w:val="36"/>
          <w:sz w:val="60"/>
          <w:szCs w:val="60"/>
          <w:lang w:eastAsia="ru-RU"/>
        </w:rPr>
        <w:t xml:space="preserve"> / Цены</w:t>
      </w:r>
    </w:p>
    <w:p w:rsidR="00215787" w:rsidRPr="00215787" w:rsidRDefault="00215787" w:rsidP="00215787">
      <w:pPr>
        <w:spacing w:after="300" w:line="288" w:lineRule="atLeast"/>
        <w:outlineLvl w:val="2"/>
        <w:rPr>
          <w:rFonts w:ascii="inherit" w:eastAsia="Times New Roman" w:hAnsi="inherit" w:cs="Open Sans"/>
          <w:color w:val="3A3A3A"/>
          <w:sz w:val="30"/>
          <w:szCs w:val="30"/>
          <w:lang w:eastAsia="ru-RU"/>
        </w:rPr>
      </w:pPr>
      <w:r w:rsidRPr="00215787">
        <w:rPr>
          <w:rFonts w:ascii="inherit" w:eastAsia="Times New Roman" w:hAnsi="inherit" w:cs="Open Sans"/>
          <w:color w:val="3A3A3A"/>
          <w:sz w:val="30"/>
          <w:szCs w:val="30"/>
          <w:lang w:eastAsia="ru-RU"/>
        </w:rPr>
        <w:t>Цены на услуги клинико-диагностического центра «Лекарь». (цены на мед. услуги)</w:t>
      </w:r>
    </w:p>
    <w:p w:rsidR="00215787" w:rsidRPr="00215787" w:rsidRDefault="00215787" w:rsidP="00215787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215787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На нашем сайте Вы сможете найти цены на услуги по направлениям: гинекология, урология, гематология, диагностика, УЗИ, анализ/исследование мочи, анализ крови, ЛОР, прием узких специалистов, консультация врача и др.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83"/>
        <w:gridCol w:w="7739"/>
        <w:gridCol w:w="1108"/>
      </w:tblGrid>
      <w:tr w:rsidR="00215787" w:rsidRPr="00215787" w:rsidTr="00215787">
        <w:trPr>
          <w:tblCellSpacing w:w="15" w:type="dxa"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56BD5B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ЛОР врач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оториноларинголога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Кандрашова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Е.Ю.)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оториноларинголога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Хиврич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В.Ю.)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врачом отоларингологом повторный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Хиврич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В.Ю.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Анемицазия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слизистой полости носа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Введение лекарственных средств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Терапия синусита методом ЯМИК катетера( лечение гайморита без пункции)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Лечебно-диагностическая пункция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Эндориноскопия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Вакуумное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прмывание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небных миндалин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Блокада слизистой глотки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Двусторонняя подчелюстная блокада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300 </w:t>
            </w: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184.4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Парамеатальная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Физиолечение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КУФ,ингаляция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Лекарственная обработка слизистой глотки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 диагностика придаточных пазух носа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Удаление доброкачественных новообразований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уха,горла,носа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папиллома,атеромы,липомы,бородавки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Предоперационная подготовка№1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Предоперационная подготовка№2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Лечебно-диагностический комплекс№1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Лечебно-диагностический комплекс №2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7000 руб.</w:t>
            </w:r>
          </w:p>
        </w:tc>
      </w:tr>
    </w:tbl>
    <w:p w:rsidR="00215787" w:rsidRPr="00215787" w:rsidRDefault="00215787" w:rsidP="00215787">
      <w:pPr>
        <w:spacing w:after="0" w:line="240" w:lineRule="auto"/>
        <w:rPr>
          <w:rFonts w:ascii="Open Sans" w:eastAsia="Times New Roman" w:hAnsi="Open Sans" w:cs="Open Sans"/>
          <w:vanish/>
          <w:color w:val="3A3A3A"/>
          <w:sz w:val="26"/>
          <w:szCs w:val="26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83"/>
        <w:gridCol w:w="7257"/>
        <w:gridCol w:w="1268"/>
      </w:tblGrid>
      <w:tr w:rsidR="00215787" w:rsidRPr="00215787" w:rsidTr="00215787">
        <w:trPr>
          <w:tblCellSpacing w:w="15" w:type="dxa"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56BD5B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Прием узких специалистов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первичная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повторная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Консультация ревматолога (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пульманолога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иммунолога -аллерголога (КМН)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невролога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иммунолога-аллерголога (КМН)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иммунолога-аллерголога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Забор крови из вены (2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вакуэта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Забор крови из вены (3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вакуэта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Инъекция в/м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Инъекция в/в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Пункция полостного образования (забор на цитологию)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офтальмолога с диагностикой зрения первичный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офтальмолога без диагностики зрения первичный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офтальмолога повторный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Тонометрия глаза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Подбор простых очков (сферических)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Подбор сложных очков при астигматизме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Пункция узла щитовидной железы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Консультация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маммолога-онколога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высшей категории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Консультация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маммолога-онколога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высшей категории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поворная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001.1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Медкомиссия при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приемена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работу,вуз,прочие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свыдачей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заключения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Консультация, осмотр по беременности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005.1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Консультация повторная 3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степини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сложности (осмотр КМН)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Авторефрактомия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одного глаза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Кератометрия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одного глаза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019.2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психотерапевта (индивидуальная)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019.3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психотерапевта ( семейная)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005.2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КМН ,кардиолога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Пункция полостного образования ( с врачом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005.3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кардиолога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гастроэнтеролога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 руб.</w:t>
            </w:r>
          </w:p>
        </w:tc>
      </w:tr>
    </w:tbl>
    <w:p w:rsidR="00215787" w:rsidRPr="00215787" w:rsidRDefault="00215787" w:rsidP="00215787">
      <w:pPr>
        <w:spacing w:after="0" w:line="240" w:lineRule="auto"/>
        <w:rPr>
          <w:rFonts w:ascii="Open Sans" w:eastAsia="Times New Roman" w:hAnsi="Open Sans" w:cs="Open Sans"/>
          <w:vanish/>
          <w:color w:val="3A3A3A"/>
          <w:sz w:val="26"/>
          <w:szCs w:val="26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8"/>
        <w:gridCol w:w="7711"/>
        <w:gridCol w:w="1021"/>
      </w:tblGrid>
      <w:tr w:rsidR="00215787" w:rsidRPr="00215787" w:rsidTr="00215787">
        <w:trPr>
          <w:tblCellSpacing w:w="15" w:type="dxa"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56BD5B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УЗИ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Транскраниальное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доплерография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сосудов головы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Брюшная полость (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печень,желчный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пузырь,подж.железа,селезенка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Брюшная полость с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доплером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печень,желчный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пузырь,подж.железа,селезенка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Брюшная полость ,почки, надпочечники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Печень (без ж. пузыря)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Печень с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доплером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Поджелудочной железы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Поджелудочной железы (с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доплером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Желчного пузыря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селезенки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500 </w:t>
            </w: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почек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Почек (с кровотоком)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надпочечников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мочевого пузыря остаточная моча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УЗДГ Почек и надпочечников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глубоких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лимфоузлов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,1 зона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скрининговое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обследование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Установление факта и срока беременности (до 10 недель)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трансвагинально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Фоликулометрия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первичная ,один цикл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Фоликулометрия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повторная ,один цикл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 введения ВМС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Трансобдоминальное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УЗИ матки придатков (девочкам)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 лонного сочленения при беременности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УЗИ малого таза +окно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инплонтации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Определение пола плода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Печать снимков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Малого таза + 3D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 скрининг+3D визуализация (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плод,фетометрия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,родственники)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 скрининг+3D визуализация (двойня) (плод,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фетометрия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,родственники)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2-3 скрининг+3D визуализация (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плод,фетометрия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родственники 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2-3 скрининг+3D визуализация (двойня, плод,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фетометрия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,родственники 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Фетометрия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беременных на ранних сроках (до 12нед)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Определения пола ( без определения других параметров)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3D и 4 мерная визуализация плода с записью на СD , без исследования на пороки развития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Шейка матки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Индекс амниотической жидкости (количество околоплодных вод)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Фолликулометрия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первичная ,один цикл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3064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Фолликулометрия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повторная ,один цикл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УЗИ область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/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операйии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рубца при беременности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Запись на диск при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проведенения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скрининга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Полового члена (без определения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эректильной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функции)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Оценка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пенильного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кровотока с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фармокологической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пробой (со стоимостью лекарства)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Предстательной железы абдоминально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Предстательной железы ТА+ТР (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абдоминально+ректально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транспериально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Предстательной железы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транспериально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 через промежность 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Комплексное обследование ( предстательная железа, мочевой пузырь, остаточная моча 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Комплексное обследование ; предстательная железа, мочевой пузырь ,остаточная моча (ТА-ТР/ТП)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Урологический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комплекс+мошонка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 ТА-ТР/ТП 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Урологический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комплекс+мошонка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Мочевого пузыря ( остаточная моча 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Простаты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Исследование яичек и мошонки с доплеровским картированием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3090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Ультразвуковая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доплерография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интракрениального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отдела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Ультразвуковая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доплерография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брахицефальных сосудов (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вены+артерии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Ультразвуковая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доплерография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артерий верхних конечностей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Ультразвуковая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доплерография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вен верхних конечностей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Ультразвуковая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доплерография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артерий нижних конечностей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Ультразвуковая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доплерография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вен нижних конечностей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Ультразвуковая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доплерография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маточных и яичниковых сосудов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доплерография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брюшной аорты и ее ветвей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эхокардиография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цветным доплеровским картированием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доплерография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сосудов глазного дна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глазных яблок (временное сканирование)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доплерография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сосудов щитовидной железы с цветным доплеровским картированием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дополнительное исследование любых структур в режиме 3х мерного изображения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Молочных желез с исследованием лимфатических узлов 1 группы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Щитовидной железы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3112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Поверхностных лимфатических узлов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Плевральной полости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Суставов (одного)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Мягких тканей (одна область)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детское Сердце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детское Брюшная полость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детское Почек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детское Мочевого пузыря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детское Почек с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ангиографией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детское Щитовидной железы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детское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Вилочовой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железы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детское Шейного отдела позвоночника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детское Тазобедренных суставов (обоих)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детское Коленных суставов (обоих)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детское Органов мошонки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детское Женских половых органов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детское Надпочечников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детское Мягких тканей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детское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Нейросонограмма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доплером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сосудов головного мозга (до 1 года)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детское Комплексное обследование (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сердце,печень,почки,нсг,вилочковая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железа,тазобедренные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суставы)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УЗДГ детское Сосуды головы и шеи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3114.1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 суставов (двух идентичных)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3114.2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 суставов(2 пары)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3121.1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 печени , желчного пузыря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 матки и придатков (осмотр 2-мя датчиками )ЦДК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 шейки матки при беременности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Окно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инплонтации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Присутствие родственников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Фетометрия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доплерографией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1800 руб.</w:t>
            </w:r>
          </w:p>
        </w:tc>
      </w:tr>
    </w:tbl>
    <w:p w:rsidR="00215787" w:rsidRPr="00215787" w:rsidRDefault="00215787" w:rsidP="00215787">
      <w:pPr>
        <w:spacing w:after="0" w:line="240" w:lineRule="auto"/>
        <w:rPr>
          <w:rFonts w:ascii="Open Sans" w:eastAsia="Times New Roman" w:hAnsi="Open Sans" w:cs="Open Sans"/>
          <w:vanish/>
          <w:color w:val="3A3A3A"/>
          <w:sz w:val="26"/>
          <w:szCs w:val="26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10"/>
        <w:gridCol w:w="7626"/>
        <w:gridCol w:w="1268"/>
      </w:tblGrid>
      <w:tr w:rsidR="00215787" w:rsidRPr="00215787" w:rsidTr="00215787">
        <w:trPr>
          <w:tblCellSpacing w:w="15" w:type="dxa"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56BD5B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Урология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Забор материала у мужчин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Биопсия простаты (забор и само исследование)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Катетеризация мочевого пузыря у женщин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Катетеризация мочевого пузыря у мужчин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Истилляция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лекарственных веществ в мочевой пузырь у мужчин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Истилляция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лекарственных веществ в мочевой пузырь у женщин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Смена уретрального катетера (со стоимостью катетера)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Удаление уретрального катетера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Введение турунды в уретру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Массаж предстательной железы и семенных пузырьков (1 сеанс)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Массаж задней стенки уретры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Бужирование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уретры (1 сеанс)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Вправление головки полового члена при парафимозе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Смена дренажа (со стоимостью расходного материала)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Анестезия контактная при урологических исследованиях и манипуляциях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Премидикация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 урологических манипуляциях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Блокада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паралимфатическая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Блокада семенного канатика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Ликвидация спаек крайней плоти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Френулотомия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Меатотомия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Эпицистостомия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Вскрытие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парауретрального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абсцесса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Пункция и промывание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парауретральной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железы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Цистоскопия диагностическая мужская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Цистоскопия диагностическая мужская с биопсией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Цистоскопия диагностическая женская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Цистоскопия диагностическая женская с биопсией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Исследование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биоптата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(любой локализации)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Тест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элевации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шейки мочевого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пузыря+кашлевая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проба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руб.</w:t>
            </w:r>
          </w:p>
        </w:tc>
      </w:tr>
    </w:tbl>
    <w:p w:rsidR="00215787" w:rsidRPr="00215787" w:rsidRDefault="00215787" w:rsidP="00215787">
      <w:pPr>
        <w:spacing w:after="0" w:line="240" w:lineRule="auto"/>
        <w:rPr>
          <w:rFonts w:ascii="Open Sans" w:eastAsia="Times New Roman" w:hAnsi="Open Sans" w:cs="Open Sans"/>
          <w:vanish/>
          <w:color w:val="3A3A3A"/>
          <w:sz w:val="26"/>
          <w:szCs w:val="26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83"/>
        <w:gridCol w:w="7587"/>
        <w:gridCol w:w="1260"/>
      </w:tblGrid>
      <w:tr w:rsidR="00215787" w:rsidRPr="00215787" w:rsidTr="00215787">
        <w:trPr>
          <w:tblCellSpacing w:w="15" w:type="dxa"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56BD5B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Гинекология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первичная (инструментальный осмотр)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повторная (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инструмент.осмотр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гинеколога-эндокринолога повторный с осмотром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Забор материала у женщин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Забор материала у женщин для теста на совместимость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Консервативное лечение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кандилом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лек.препаратом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Обработка слизистой влагалища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Влагалищный тампон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Местное лечение: ванночки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Консервативное лечение эрозии шейки матки (лекарственным препаратом)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Выскабливание цервикального канала ( без гистологического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иследования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Диатермокоагуляция шейки матки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Обработка шейки матки после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термокоагуляции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Диатермоконизация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Диатермоконизация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шейки матки осложненная, с гемостазом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Диотермопунктура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наботовых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кист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Пайпель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биопсия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Лечебная аспирация из полости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матки+цервикальная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анестезия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Аспирация из полости матки (забор и само исследование)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Бужирование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цервикального канала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Кольпоскопия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расширенная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Местная аэрозольная анестезия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Парацервикальная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анестезия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Удаление полипа цервикального канала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Установка подкожного гормонального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контрацептива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Удаление подкожного гормонального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контрацептива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Малоинвазивные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хирургические вмешательства на промежности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Введение внутриматочной спирали Мирена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Удаление внутриматочной спирали Мирена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Введение спирали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Удаление спирали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Удаление спирали осложненное (крючком)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Метросальпингоскопия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под контролем УЗИ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Экстренная профилактика ИППП после незащищенного полового контакта (1 процедура)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071.1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Конизация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шейки матки с применением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аргоноплазменной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коагуляции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068.1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Аргоноплазменная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коагуляция шейки матки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Аргоноплазменная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коагуляция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наботовых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кист на шейке матки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Орошение полости матки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лекарств.препаратом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(без стоимости препарата 1 процедура)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Лазерная вапоризация шейки матки 1,5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см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072.3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Лазерная вапоризация расширения площади 1 кв.см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072.4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Лазерная вапоризация вульвы 1 кв.см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5000 </w:t>
            </w: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Лазерная вапоризация кисты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бартолиновой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железы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072.6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Вапоризация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кистозно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расширенной железы 1шт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072.7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Вапоризация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эндометриодных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гетеротопий шейки матки 1шт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072.8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Удаление кист наружных половых органов и влагалища 1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Удаление кондилом наружных половых органов,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герпетических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высыпаний 1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см (лазер)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Пластика малых губ (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лазер+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оргон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Проводниковая анестезия в гинекологии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Парацервикальная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Введения акушерского пессария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Удаление акушерского пессария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гинеколога-онколога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гинеколога-онколога с осмотром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018.1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гинеколога -онколога повторный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007.1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гинеколога -эндокринолога (50 минут и более 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ведущего специалиста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010.2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Повторная консультация ведущего специалиста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 руб.</w:t>
            </w:r>
          </w:p>
        </w:tc>
      </w:tr>
    </w:tbl>
    <w:p w:rsidR="00215787" w:rsidRPr="00215787" w:rsidRDefault="00215787" w:rsidP="00215787">
      <w:pPr>
        <w:spacing w:after="0" w:line="240" w:lineRule="auto"/>
        <w:rPr>
          <w:rFonts w:ascii="Open Sans" w:eastAsia="Times New Roman" w:hAnsi="Open Sans" w:cs="Open Sans"/>
          <w:vanish/>
          <w:color w:val="3A3A3A"/>
          <w:sz w:val="26"/>
          <w:szCs w:val="26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83"/>
        <w:gridCol w:w="7676"/>
        <w:gridCol w:w="1134"/>
      </w:tblGrid>
      <w:tr w:rsidR="00215787" w:rsidRPr="00215787" w:rsidTr="00215787">
        <w:trPr>
          <w:tblCellSpacing w:w="15" w:type="dxa"/>
        </w:trPr>
        <w:tc>
          <w:tcPr>
            <w:tcW w:w="9633" w:type="dxa"/>
            <w:gridSpan w:val="3"/>
            <w:tcBorders>
              <w:right w:val="nil"/>
            </w:tcBorders>
            <w:shd w:val="clear" w:color="auto" w:fill="56BD5B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021</w:t>
            </w:r>
          </w:p>
        </w:tc>
        <w:tc>
          <w:tcPr>
            <w:tcW w:w="7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Регистрация (снять) без физической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назрузки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ЭКГ</w:t>
            </w:r>
          </w:p>
        </w:tc>
        <w:tc>
          <w:tcPr>
            <w:tcW w:w="1089" w:type="dxa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022</w:t>
            </w:r>
          </w:p>
        </w:tc>
        <w:tc>
          <w:tcPr>
            <w:tcW w:w="7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Регистрация (снять) с физической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назрузки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ЭКГ</w:t>
            </w:r>
          </w:p>
        </w:tc>
        <w:tc>
          <w:tcPr>
            <w:tcW w:w="1089" w:type="dxa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024</w:t>
            </w:r>
          </w:p>
        </w:tc>
        <w:tc>
          <w:tcPr>
            <w:tcW w:w="7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Забор крови из вены (1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вакуэт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89" w:type="dxa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021.1</w:t>
            </w:r>
          </w:p>
        </w:tc>
        <w:tc>
          <w:tcPr>
            <w:tcW w:w="7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Расшифровка (описать)ЭКГ без физической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назрузки</w:t>
            </w:r>
            <w:proofErr w:type="spellEnd"/>
          </w:p>
        </w:tc>
        <w:tc>
          <w:tcPr>
            <w:tcW w:w="1089" w:type="dxa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021.2</w:t>
            </w:r>
          </w:p>
        </w:tc>
        <w:tc>
          <w:tcPr>
            <w:tcW w:w="7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Регистрация( снять )расшифровка ЭКГ без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фичической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назрузки</w:t>
            </w:r>
            <w:proofErr w:type="spellEnd"/>
          </w:p>
        </w:tc>
        <w:tc>
          <w:tcPr>
            <w:tcW w:w="1089" w:type="dxa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022.1</w:t>
            </w:r>
          </w:p>
        </w:tc>
        <w:tc>
          <w:tcPr>
            <w:tcW w:w="7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Расшифровка ( описать )ЭКГ с физической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назрузкой</w:t>
            </w:r>
            <w:proofErr w:type="spellEnd"/>
          </w:p>
        </w:tc>
        <w:tc>
          <w:tcPr>
            <w:tcW w:w="1089" w:type="dxa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022.2</w:t>
            </w:r>
          </w:p>
        </w:tc>
        <w:tc>
          <w:tcPr>
            <w:tcW w:w="7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Регистрация и расшифровка ЭКГ с физической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назрузкой</w:t>
            </w:r>
            <w:proofErr w:type="spellEnd"/>
          </w:p>
        </w:tc>
        <w:tc>
          <w:tcPr>
            <w:tcW w:w="1089" w:type="dxa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руб.</w:t>
            </w:r>
          </w:p>
        </w:tc>
      </w:tr>
    </w:tbl>
    <w:p w:rsidR="00215787" w:rsidRPr="00215787" w:rsidRDefault="00215787" w:rsidP="00215787">
      <w:pPr>
        <w:spacing w:after="0" w:line="240" w:lineRule="auto"/>
        <w:rPr>
          <w:rFonts w:ascii="Open Sans" w:eastAsia="Times New Roman" w:hAnsi="Open Sans" w:cs="Open Sans"/>
          <w:vanish/>
          <w:color w:val="3A3A3A"/>
          <w:sz w:val="26"/>
          <w:szCs w:val="26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10"/>
        <w:gridCol w:w="7870"/>
        <w:gridCol w:w="1150"/>
      </w:tblGrid>
      <w:tr w:rsidR="00215787" w:rsidRPr="00215787" w:rsidTr="00215787">
        <w:trPr>
          <w:tblCellSpacing w:w="15" w:type="dxa"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56BD5B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другое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первичная (40 мин. и более 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Консультация первичная ( 40 мин. и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более+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инстр.осмотр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гинеколога-эндокринолога первичный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гинеколога-эндокринолога повторный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гинеколога-эндокринолога первичный с осмотром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оториноларинголога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с выдачей заключения перед </w:t>
            </w: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операцией имплантации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350 </w:t>
            </w: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оториноларинголога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профилактический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Осмотр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оториноларингологологом</w:t>
            </w:r>
            <w:proofErr w:type="spellEnd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перед процедурами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0ECDE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руб.</w:t>
            </w:r>
          </w:p>
        </w:tc>
      </w:tr>
      <w:tr w:rsidR="00215787" w:rsidRPr="00215787" w:rsidTr="002157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Забор биологического материала на микрофлору из </w:t>
            </w:r>
            <w:proofErr w:type="spellStart"/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лор-органов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D3E3D2"/>
            <w:vAlign w:val="center"/>
            <w:hideMark/>
          </w:tcPr>
          <w:p w:rsidR="00215787" w:rsidRPr="00215787" w:rsidRDefault="00215787" w:rsidP="002157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5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руб.</w:t>
            </w:r>
          </w:p>
        </w:tc>
      </w:tr>
    </w:tbl>
    <w:p w:rsidR="00F65F1A" w:rsidRDefault="00F65F1A"/>
    <w:sectPr w:rsidR="00F65F1A" w:rsidSect="00F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5787"/>
    <w:rsid w:val="00215787"/>
    <w:rsid w:val="00F6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1A"/>
  </w:style>
  <w:style w:type="paragraph" w:styleId="1">
    <w:name w:val="heading 1"/>
    <w:basedOn w:val="a"/>
    <w:link w:val="10"/>
    <w:uiPriority w:val="9"/>
    <w:qFormat/>
    <w:rsid w:val="00215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5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57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17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2227</Words>
  <Characters>12695</Characters>
  <Application>Microsoft Office Word</Application>
  <DocSecurity>0</DocSecurity>
  <Lines>105</Lines>
  <Paragraphs>29</Paragraphs>
  <ScaleCrop>false</ScaleCrop>
  <Company>Hewlett-Packard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hp2014</dc:creator>
  <cp:lastModifiedBy>hp2014</cp:lastModifiedBy>
  <cp:revision>2</cp:revision>
  <dcterms:created xsi:type="dcterms:W3CDTF">2021-11-18T10:09:00Z</dcterms:created>
  <dcterms:modified xsi:type="dcterms:W3CDTF">2021-11-18T10:11:00Z</dcterms:modified>
</cp:coreProperties>
</file>